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64940C" w14:textId="0CB98C0F" w:rsidR="00514213" w:rsidRDefault="00514213"/>
    <w:p w14:paraId="359FC696" w14:textId="5E12BDD9" w:rsidR="00766899" w:rsidRDefault="00514213">
      <w:r>
        <w:t>Organization Applying:</w:t>
      </w:r>
      <w:r w:rsidR="00C678CE">
        <w:t xml:space="preserve"> Gamm, Incorporated</w:t>
      </w:r>
    </w:p>
    <w:p w14:paraId="52A8773B" w14:textId="6B5479A0" w:rsidR="00514213" w:rsidRDefault="00514213">
      <w:r>
        <w:t xml:space="preserve">Organization Contact Person: </w:t>
      </w:r>
      <w:r w:rsidR="00C678CE">
        <w:t xml:space="preserve"> Dana Keller</w:t>
      </w:r>
    </w:p>
    <w:p w14:paraId="4D684D3B" w14:textId="1CE92E3D" w:rsidR="00514213" w:rsidRDefault="00514213" w:rsidP="00514213">
      <w:pPr>
        <w:pStyle w:val="ListParagraph"/>
        <w:numPr>
          <w:ilvl w:val="0"/>
          <w:numId w:val="1"/>
        </w:numPr>
        <w:contextualSpacing w:val="0"/>
      </w:pPr>
      <w:r>
        <w:t xml:space="preserve"> </w:t>
      </w:r>
      <w:bookmarkStart w:id="0" w:name="_Hlk169858075"/>
      <w:r>
        <w:t>Brief Statement on how you will fulfill the items in the Scope of Work while maintaining a proper firewall from the program services contracts.</w:t>
      </w:r>
      <w:bookmarkEnd w:id="0"/>
    </w:p>
    <w:p w14:paraId="5178F708" w14:textId="565DE2F4" w:rsidR="006C1969" w:rsidRDefault="006C1969" w:rsidP="0050435E">
      <w:pPr>
        <w:pStyle w:val="ListParagraph"/>
        <w:contextualSpacing w:val="0"/>
        <w:rPr>
          <w:rFonts w:eastAsia="Times New Roman"/>
          <w:color w:val="000000"/>
        </w:rPr>
      </w:pPr>
      <w:r>
        <w:rPr>
          <w:rFonts w:eastAsia="Times New Roman"/>
          <w:color w:val="000000"/>
        </w:rPr>
        <w:t xml:space="preserve">As One-Stop Operator, Gamm, Incorporated will address the Scope of Work while maintaining appropriate firewalls for program services contracts. The Scope of Work emphasizes sharing information, outreach, and coordination of services to all service providers and subrecipients. Coordination of one-stop delivery access points including job centers, program providers, and other community partners does not breach the service delivery space, but instead is focused on service access. The OSO will address needs based on access and not delivery. </w:t>
      </w:r>
      <w:r w:rsidR="001F41DB">
        <w:rPr>
          <w:rFonts w:eastAsia="Times New Roman"/>
          <w:color w:val="000000"/>
        </w:rPr>
        <w:t>Gamm, Incorporated will enter a written agreement with t</w:t>
      </w:r>
      <w:r>
        <w:rPr>
          <w:rFonts w:eastAsia="Times New Roman"/>
          <w:color w:val="000000"/>
        </w:rPr>
        <w:t>he WDB</w:t>
      </w:r>
      <w:r w:rsidR="001F41DB">
        <w:rPr>
          <w:rFonts w:eastAsia="Times New Roman"/>
          <w:color w:val="000000"/>
        </w:rPr>
        <w:t xml:space="preserve"> of North Missouri and the Chief Elected Official. This agreement ensures the WDB</w:t>
      </w:r>
      <w:r>
        <w:rPr>
          <w:rFonts w:eastAsia="Times New Roman"/>
          <w:color w:val="000000"/>
        </w:rPr>
        <w:t xml:space="preserve"> </w:t>
      </w:r>
      <w:r w:rsidR="001F41DB">
        <w:rPr>
          <w:rFonts w:eastAsia="Times New Roman"/>
          <w:color w:val="000000"/>
        </w:rPr>
        <w:t xml:space="preserve">of North Missouri </w:t>
      </w:r>
      <w:r>
        <w:rPr>
          <w:rFonts w:eastAsia="Times New Roman"/>
          <w:color w:val="000000"/>
        </w:rPr>
        <w:t>will maintain their role in the selection, oversight, monitoring, and performance evaluation of the program service delivery and the selected providers. Additionally, the RFP used to evaluate and select contract recipients will be developed by the WDB and not the one-stop operator.</w:t>
      </w:r>
    </w:p>
    <w:p w14:paraId="774D5EA9" w14:textId="6DA9AE13" w:rsidR="009D3F2F" w:rsidRDefault="009D3F2F" w:rsidP="0050435E">
      <w:pPr>
        <w:pStyle w:val="ListParagraph"/>
        <w:contextualSpacing w:val="0"/>
      </w:pPr>
      <w:r>
        <w:t xml:space="preserve">Gamm, Incorporated will avoid conflict of interests by disclosing any potential conflicts of </w:t>
      </w:r>
      <w:r w:rsidR="00C678CE">
        <w:t>interest</w:t>
      </w:r>
      <w:r>
        <w:t xml:space="preserve"> arising from the relationship of the One-Stop Operator with </w:t>
      </w:r>
      <w:proofErr w:type="gramStart"/>
      <w:r>
        <w:t>particular training</w:t>
      </w:r>
      <w:proofErr w:type="gramEnd"/>
      <w:r>
        <w:t xml:space="preserve"> service providers or other service providers. When coordination services and serving as the One-Stop Operator, Gamm, Incorporated will refrain from establishing practices that create disincentives to providing services</w:t>
      </w:r>
      <w:r w:rsidR="007D484F">
        <w:t xml:space="preserve">. Gamm, Incorporated will comply with all federal, state, and local regulations and requirements. </w:t>
      </w:r>
      <w:r>
        <w:t xml:space="preserve"> </w:t>
      </w:r>
    </w:p>
    <w:p w14:paraId="407CC83D" w14:textId="5B6B5F00" w:rsidR="00514213" w:rsidRDefault="00514213" w:rsidP="00514213">
      <w:pPr>
        <w:pStyle w:val="ListParagraph"/>
        <w:numPr>
          <w:ilvl w:val="0"/>
          <w:numId w:val="1"/>
        </w:numPr>
      </w:pPr>
      <w:r>
        <w:t>Please describe any experience your organization has had with the duties of the One-Stop Operator outlined in the Scope of Work.</w:t>
      </w:r>
    </w:p>
    <w:p w14:paraId="59999F1B" w14:textId="77777777" w:rsidR="00B37AF7" w:rsidRDefault="00546C75" w:rsidP="006C1969">
      <w:pPr>
        <w:ind w:left="720"/>
      </w:pPr>
      <w:r>
        <w:t xml:space="preserve">Gamm, Incorporated functioned as the One-Stop Operator for the NEMO Workforce Development </w:t>
      </w:r>
      <w:r w:rsidR="00B64A69">
        <w:t>Board f</w:t>
      </w:r>
      <w:r w:rsidR="00B87EC4">
        <w:t>r</w:t>
      </w:r>
      <w:r w:rsidR="00B64A69">
        <w:t>o</w:t>
      </w:r>
      <w:r w:rsidR="00B87EC4">
        <w:t>m 2014 through 2023</w:t>
      </w:r>
      <w:r w:rsidR="00B64A69">
        <w:t>. Gamm, Incorporated strived to maintain effective communication with all system partners to ensure the coordination of service delivery was in accordance with WIOA.</w:t>
      </w:r>
      <w:r w:rsidR="00B87EC4">
        <w:t xml:space="preserve"> Gamm, Incorporated ensured the Job Centers in northeast Missouri were meeting credentialing requirements. </w:t>
      </w:r>
    </w:p>
    <w:p w14:paraId="528C6AB5" w14:textId="66641B57" w:rsidR="00546C75" w:rsidRDefault="00B37AF7" w:rsidP="006C1969">
      <w:pPr>
        <w:ind w:left="720"/>
      </w:pPr>
      <w:r>
        <w:t>Gamm, Incorporated prided ourselves on the relationships built in the communities of our service area</w:t>
      </w:r>
      <w:r w:rsidR="00FF40ED">
        <w:t xml:space="preserve"> that assisted us as </w:t>
      </w:r>
      <w:proofErr w:type="gramStart"/>
      <w:r w:rsidR="00FF40ED">
        <w:t>a</w:t>
      </w:r>
      <w:proofErr w:type="gramEnd"/>
      <w:r w:rsidR="00FF40ED">
        <w:t xml:space="preserve"> OSO to provide meaningful outreach strategies and engage with employers to provide OJT, Apprenticeship, Incumbent Worker and Work Experience. </w:t>
      </w:r>
      <w:r>
        <w:t>Gamm, Incorporated always had a successful One-Stop Monitoring report.</w:t>
      </w:r>
      <w:r w:rsidR="00B87EC4">
        <w:t xml:space="preserve"> </w:t>
      </w:r>
    </w:p>
    <w:p w14:paraId="294FD471" w14:textId="6322BE09" w:rsidR="00514213" w:rsidRDefault="006F75EE" w:rsidP="00C678CE">
      <w:pPr>
        <w:pStyle w:val="ListParagraph"/>
        <w:numPr>
          <w:ilvl w:val="0"/>
          <w:numId w:val="1"/>
        </w:numPr>
      </w:pPr>
      <w:r>
        <w:t xml:space="preserve"> Please complete attachment D-1 to indicate staffing for the project. (</w:t>
      </w:r>
      <w:hyperlink r:id="rId7" w:history="1">
        <w:r w:rsidRPr="006F75EE">
          <w:rPr>
            <w:rStyle w:val="Hyperlink"/>
          </w:rPr>
          <w:t>Click here for form</w:t>
        </w:r>
      </w:hyperlink>
      <w:r>
        <w:t>)</w:t>
      </w:r>
    </w:p>
    <w:sectPr w:rsidR="0051421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A79E0C" w14:textId="77777777" w:rsidR="000357B4" w:rsidRDefault="000357B4" w:rsidP="00514213">
      <w:pPr>
        <w:spacing w:after="0" w:line="240" w:lineRule="auto"/>
      </w:pPr>
      <w:r>
        <w:separator/>
      </w:r>
    </w:p>
  </w:endnote>
  <w:endnote w:type="continuationSeparator" w:id="0">
    <w:p w14:paraId="4600BE9E" w14:textId="77777777" w:rsidR="000357B4" w:rsidRDefault="000357B4" w:rsidP="005142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DF7A83" w14:textId="77777777" w:rsidR="000357B4" w:rsidRDefault="000357B4" w:rsidP="00514213">
      <w:pPr>
        <w:spacing w:after="0" w:line="240" w:lineRule="auto"/>
      </w:pPr>
      <w:r>
        <w:separator/>
      </w:r>
    </w:p>
  </w:footnote>
  <w:footnote w:type="continuationSeparator" w:id="0">
    <w:p w14:paraId="16725297" w14:textId="77777777" w:rsidR="000357B4" w:rsidRDefault="000357B4" w:rsidP="005142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67A8F" w14:textId="1DC96BDC" w:rsidR="00514213" w:rsidRDefault="00514213" w:rsidP="00514213">
    <w:pPr>
      <w:pStyle w:val="Header"/>
      <w:jc w:val="center"/>
    </w:pPr>
    <w:r>
      <w:rPr>
        <w:noProof/>
      </w:rPr>
      <w:drawing>
        <wp:inline distT="0" distB="0" distL="0" distR="0" wp14:anchorId="533BA825" wp14:editId="7601D5D6">
          <wp:extent cx="1751388" cy="1200150"/>
          <wp:effectExtent l="0" t="0" r="0" b="0"/>
          <wp:docPr id="1720929768" name="Picture 1" descr="A map of the state of missouri&#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929768" name="Picture 1" descr="A map of the state of missouri&#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65021" cy="1209492"/>
                  </a:xfrm>
                  <a:prstGeom prst="rect">
                    <a:avLst/>
                  </a:prstGeom>
                </pic:spPr>
              </pic:pic>
            </a:graphicData>
          </a:graphic>
        </wp:inline>
      </w:drawing>
    </w:r>
  </w:p>
  <w:p w14:paraId="62A1357F" w14:textId="352ED8BE" w:rsidR="00514213" w:rsidRPr="00514213" w:rsidRDefault="00514213" w:rsidP="00514213">
    <w:pPr>
      <w:pStyle w:val="Header"/>
      <w:jc w:val="center"/>
      <w:rPr>
        <w:sz w:val="36"/>
        <w:szCs w:val="36"/>
      </w:rPr>
    </w:pPr>
    <w:r w:rsidRPr="00514213">
      <w:rPr>
        <w:sz w:val="36"/>
        <w:szCs w:val="36"/>
      </w:rPr>
      <w:t xml:space="preserve">One-Stop Operator RFP 24-01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A42678"/>
    <w:multiLevelType w:val="hybridMultilevel"/>
    <w:tmpl w:val="9E14F9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624095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zI0tTQ2MzU3NTUytzRT0lEKTi0uzszPAykwrAUA61UYsiwAAAA="/>
  </w:docVars>
  <w:rsids>
    <w:rsidRoot w:val="00514213"/>
    <w:rsid w:val="000357B4"/>
    <w:rsid w:val="000570FB"/>
    <w:rsid w:val="00100316"/>
    <w:rsid w:val="001F41DB"/>
    <w:rsid w:val="00394018"/>
    <w:rsid w:val="0050435E"/>
    <w:rsid w:val="00514213"/>
    <w:rsid w:val="00546C75"/>
    <w:rsid w:val="006C1969"/>
    <w:rsid w:val="006F75EE"/>
    <w:rsid w:val="00766899"/>
    <w:rsid w:val="007D484F"/>
    <w:rsid w:val="009D3F2F"/>
    <w:rsid w:val="00B229DC"/>
    <w:rsid w:val="00B37AF7"/>
    <w:rsid w:val="00B64A69"/>
    <w:rsid w:val="00B87EC4"/>
    <w:rsid w:val="00C678CE"/>
    <w:rsid w:val="00CB718C"/>
    <w:rsid w:val="00F2128E"/>
    <w:rsid w:val="00FF40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6821E"/>
  <w15:chartTrackingRefBased/>
  <w15:docId w15:val="{FDF7439C-20B9-47B3-ACDD-5A26672C7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421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1421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1421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1421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1421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142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42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42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42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421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1421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1421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1421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1421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142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42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42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4213"/>
    <w:rPr>
      <w:rFonts w:eastAsiaTheme="majorEastAsia" w:cstheme="majorBidi"/>
      <w:color w:val="272727" w:themeColor="text1" w:themeTint="D8"/>
    </w:rPr>
  </w:style>
  <w:style w:type="paragraph" w:styleId="Title">
    <w:name w:val="Title"/>
    <w:basedOn w:val="Normal"/>
    <w:next w:val="Normal"/>
    <w:link w:val="TitleChar"/>
    <w:uiPriority w:val="10"/>
    <w:qFormat/>
    <w:rsid w:val="005142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42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42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42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4213"/>
    <w:pPr>
      <w:spacing w:before="160"/>
      <w:jc w:val="center"/>
    </w:pPr>
    <w:rPr>
      <w:i/>
      <w:iCs/>
      <w:color w:val="404040" w:themeColor="text1" w:themeTint="BF"/>
    </w:rPr>
  </w:style>
  <w:style w:type="character" w:customStyle="1" w:styleId="QuoteChar">
    <w:name w:val="Quote Char"/>
    <w:basedOn w:val="DefaultParagraphFont"/>
    <w:link w:val="Quote"/>
    <w:uiPriority w:val="29"/>
    <w:rsid w:val="00514213"/>
    <w:rPr>
      <w:i/>
      <w:iCs/>
      <w:color w:val="404040" w:themeColor="text1" w:themeTint="BF"/>
    </w:rPr>
  </w:style>
  <w:style w:type="paragraph" w:styleId="ListParagraph">
    <w:name w:val="List Paragraph"/>
    <w:basedOn w:val="Normal"/>
    <w:uiPriority w:val="34"/>
    <w:qFormat/>
    <w:rsid w:val="00514213"/>
    <w:pPr>
      <w:ind w:left="720"/>
      <w:contextualSpacing/>
    </w:pPr>
  </w:style>
  <w:style w:type="character" w:styleId="IntenseEmphasis">
    <w:name w:val="Intense Emphasis"/>
    <w:basedOn w:val="DefaultParagraphFont"/>
    <w:uiPriority w:val="21"/>
    <w:qFormat/>
    <w:rsid w:val="00514213"/>
    <w:rPr>
      <w:i/>
      <w:iCs/>
      <w:color w:val="2F5496" w:themeColor="accent1" w:themeShade="BF"/>
    </w:rPr>
  </w:style>
  <w:style w:type="paragraph" w:styleId="IntenseQuote">
    <w:name w:val="Intense Quote"/>
    <w:basedOn w:val="Normal"/>
    <w:next w:val="Normal"/>
    <w:link w:val="IntenseQuoteChar"/>
    <w:uiPriority w:val="30"/>
    <w:qFormat/>
    <w:rsid w:val="0051421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14213"/>
    <w:rPr>
      <w:i/>
      <w:iCs/>
      <w:color w:val="2F5496" w:themeColor="accent1" w:themeShade="BF"/>
    </w:rPr>
  </w:style>
  <w:style w:type="character" w:styleId="IntenseReference">
    <w:name w:val="Intense Reference"/>
    <w:basedOn w:val="DefaultParagraphFont"/>
    <w:uiPriority w:val="32"/>
    <w:qFormat/>
    <w:rsid w:val="00514213"/>
    <w:rPr>
      <w:b/>
      <w:bCs/>
      <w:smallCaps/>
      <w:color w:val="2F5496" w:themeColor="accent1" w:themeShade="BF"/>
      <w:spacing w:val="5"/>
    </w:rPr>
  </w:style>
  <w:style w:type="paragraph" w:styleId="Header">
    <w:name w:val="header"/>
    <w:basedOn w:val="Normal"/>
    <w:link w:val="HeaderChar"/>
    <w:uiPriority w:val="99"/>
    <w:unhideWhenUsed/>
    <w:rsid w:val="005142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4213"/>
  </w:style>
  <w:style w:type="paragraph" w:styleId="Footer">
    <w:name w:val="footer"/>
    <w:basedOn w:val="Normal"/>
    <w:link w:val="FooterChar"/>
    <w:uiPriority w:val="99"/>
    <w:unhideWhenUsed/>
    <w:rsid w:val="005142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4213"/>
  </w:style>
  <w:style w:type="character" w:styleId="Hyperlink">
    <w:name w:val="Hyperlink"/>
    <w:basedOn w:val="DefaultParagraphFont"/>
    <w:uiPriority w:val="99"/>
    <w:unhideWhenUsed/>
    <w:rsid w:val="006F75EE"/>
    <w:rPr>
      <w:color w:val="0563C1" w:themeColor="hyperlink"/>
      <w:u w:val="single"/>
    </w:rPr>
  </w:style>
  <w:style w:type="character" w:styleId="UnresolvedMention">
    <w:name w:val="Unresolved Mention"/>
    <w:basedOn w:val="DefaultParagraphFont"/>
    <w:uiPriority w:val="99"/>
    <w:semiHidden/>
    <w:unhideWhenUsed/>
    <w:rsid w:val="006F75EE"/>
    <w:rPr>
      <w:color w:val="605E5C"/>
      <w:shd w:val="clear" w:color="auto" w:fill="E1DFDD"/>
    </w:rPr>
  </w:style>
  <w:style w:type="character" w:styleId="FollowedHyperlink">
    <w:name w:val="FollowedHyperlink"/>
    <w:basedOn w:val="DefaultParagraphFont"/>
    <w:uiPriority w:val="99"/>
    <w:semiHidden/>
    <w:unhideWhenUsed/>
    <w:rsid w:val="00FF40E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dbnorthmo.org/wp-content/uploads/2024/03/OSO-Attachment-D-1.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411</Words>
  <Characters>2345</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Brent Stevens</dc:creator>
  <cp:keywords/>
  <dc:description/>
  <cp:lastModifiedBy>Brent Stevens</cp:lastModifiedBy>
  <cp:revision>2</cp:revision>
  <cp:lastPrinted>2024-06-19T15:09:00Z</cp:lastPrinted>
  <dcterms:created xsi:type="dcterms:W3CDTF">2024-07-30T17:11:00Z</dcterms:created>
  <dcterms:modified xsi:type="dcterms:W3CDTF">2024-07-30T17:11:00Z</dcterms:modified>
</cp:coreProperties>
</file>